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75"/>
        <w:gridCol w:w="4036"/>
        <w:gridCol w:w="403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2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22"/>
                <w:szCs w:val="22"/>
                <w:rtl w:val="0"/>
                <w:lang w:val="en-US"/>
              </w:rPr>
              <w:t>21 November 2019, Thursday</w:t>
            </w:r>
          </w:p>
        </w:tc>
      </w:tr>
      <w:tr>
        <w:tblPrEx>
          <w:shd w:val="clear" w:color="auto" w:fill="cadfff"/>
        </w:tblPrEx>
        <w:trPr>
          <w:trHeight w:val="445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Room/Time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Main Auditorium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HRD</w:t>
            </w:r>
            <w:r>
              <w:rPr>
                <w:rFonts w:ascii="Tahoma" w:cs="Arial Unicode MS" w:hAnsi="Tahom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ahoma" w:cs="Arial Unicode MS" w:hAnsi="Tahom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Strand</w:t>
            </w:r>
          </w:p>
        </w:tc>
        <w:tc>
          <w:tcPr>
            <w:tcW w:type="dxa" w:w="807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RTD: Multidisciplinary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1:30 - 1:42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LITERARY READING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and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WRITING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 the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21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vertAlign w:val="superscript"/>
                <w:rtl w:val="0"/>
                <w:lang w:val="en-US"/>
              </w:rPr>
              <w:t xml:space="preserve">ST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CENTURY: AN ANALYSIS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STUDENTS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LITERARY APPRECIATION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Marvin Dominic B. Buena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The What in Wattpad: Pag-uungkat ng Social Reality sa Fiction Story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Kim Kimberly Derla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1:43 - 1:54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POSTCOLONIAL MYTHS: THE APPROPRIATION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FILIPINO FOLKLORE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SELECTED CONTEMPORARY SHORT STORIES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Melvin L. Via</w:t>
            </w:r>
            <w:r>
              <w:rPr>
                <w:rFonts w:ascii="Adobe Caslon Pro" w:cs="Adobe Caslon Pro" w:hAnsi="Adobe Caslon Pro" w:eastAsia="Adobe Caslon Pro" w:hint="default"/>
                <w:i w:val="1"/>
                <w:iCs w:val="1"/>
                <w:sz w:val="22"/>
                <w:szCs w:val="22"/>
                <w:rtl w:val="0"/>
                <w:lang w:val="en-US"/>
              </w:rPr>
              <w:t>ñ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PROMOTING LEARNING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through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INSTRUCTIONAL PORTFOLIO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21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CENTURY LITERATURE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for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SENIOR HIGH SCHOOL STUDENTS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Lerma V. Regalario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Strand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1A - Lit &amp; Society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1B - Lit &amp; Pedagogy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3:30 - 3:45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CONSTRUCTING IDENTITY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with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GAYSPEAKING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de-DE"/>
              </w:rPr>
              <w:t xml:space="preserve"> FACEBOOK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nl-NL"/>
              </w:rPr>
              <w:t>Bethany Marie Cabantac-Lumabi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STYLISTIC ANALYSIS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INTERNET MEMES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Ionell Jay R. Terogo 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3:50 - 4:05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A Literary-Cultural Critique of Filipino Men in F. Sionil Jose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Selected Short Stories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Ma. Corazon R. Tatad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THE ANIME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 the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LITERATURE CLASSROOM: POSSIBILITIES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and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POSITIONS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Isaiah F. Garcia</w:t>
            </w:r>
          </w:p>
        </w:tc>
      </w:tr>
      <w:tr>
        <w:tblPrEx>
          <w:shd w:val="clear" w:color="auto" w:fill="cadfff"/>
        </w:tblPrEx>
        <w:trPr>
          <w:trHeight w:val="125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4:10 - 4:25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Ang Papel at Espasyo ng Independent Publishing sa Pilipinas sa Panahon ng Fake News at Tokhang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Gerome Nicolas Dela Pe</w:t>
            </w:r>
            <w:r>
              <w:rPr>
                <w:rFonts w:ascii="Carlito" w:hAnsi="Carlito" w:hint="default"/>
                <w:i w:val="1"/>
                <w:iCs w:val="1"/>
                <w:sz w:val="22"/>
                <w:szCs w:val="22"/>
                <w:rtl w:val="0"/>
                <w:lang w:val="en-US"/>
              </w:rPr>
              <w:t>ñ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IDEOLOGIES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 the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EVOLUTION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PHILIPPINE COMICS</w:t>
            </w:r>
          </w:p>
          <w:p>
            <w:pPr>
              <w:pStyle w:val="Body"/>
              <w:rPr>
                <w:rFonts w:ascii="Carlito" w:cs="Carlito" w:hAnsi="Carlito" w:eastAsia="Carlito"/>
                <w:i w:val="1"/>
                <w:iCs w:val="1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i w:val="1"/>
                <w:iCs w:val="1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AARON A. DY </w:t>
            </w:r>
          </w:p>
          <w:p>
            <w:pPr>
              <w:pStyle w:val="Body"/>
              <w:rPr>
                <w:rFonts w:ascii="Carlito" w:cs="Carlito" w:hAnsi="Carlito" w:eastAsia="Carlito"/>
                <w:i w:val="1"/>
                <w:iCs w:val="1"/>
                <w:sz w:val="22"/>
                <w:szCs w:val="22"/>
              </w:rPr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Justin Jose Louis R. Laput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Janelle Geronimo Vergara</w:t>
            </w:r>
          </w:p>
        </w:tc>
      </w:tr>
      <w:tr>
        <w:tblPrEx>
          <w:shd w:val="clear" w:color="auto" w:fill="cadfff"/>
        </w:tblPrEx>
        <w:trPr>
          <w:trHeight w:val="125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4:30 - 4:45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PAGLAMPAS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sa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KULAY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ng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LILA: ANG PAGBASA DISKURSO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ng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KAMATAYAN</w:t>
            </w:r>
          </w:p>
          <w:p>
            <w:pPr>
              <w:pStyle w:val="Body"/>
              <w:rPr>
                <w:rFonts w:ascii="Carlito" w:cs="Carlito" w:hAnsi="Carlito" w:eastAsia="Carlito"/>
                <w:i w:val="1"/>
                <w:iCs w:val="1"/>
                <w:sz w:val="22"/>
                <w:szCs w:val="22"/>
              </w:rPr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Allan Paul F. Catena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Gerome Nicolas Dela Pena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Ang Perspektibo ng Katotohanan sa </w:t>
            </w:r>
          </w:p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Panitikan Tungo sa Ebolusyon ng </w:t>
            </w:r>
          </w:p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Kalagayang Panlipunan ng Mga Pilipino sa Pilipinas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Angelo B. Barquilla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2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22"/>
                <w:szCs w:val="22"/>
                <w:rtl w:val="0"/>
                <w:lang w:val="en-US"/>
              </w:rPr>
              <w:t>22 November 2019, Friday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Strand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2A: Lit &amp; Society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2B: Lit &amp; Pedagogy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11:00 - 11:15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Martial Law in Children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s Literature:</w:t>
            </w:r>
          </w:p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Ideology in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five children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s stories about 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Martial Law and E</w:t>
            </w:r>
            <w:r>
              <w:rPr>
                <w:rFonts w:ascii="Carlito" w:hAnsi="Carlito"/>
                <w:caps w:val="1"/>
                <w:sz w:val="22"/>
                <w:szCs w:val="22"/>
                <w:rtl w:val="0"/>
                <w:lang w:val="en-US"/>
              </w:rPr>
              <w:t>DSA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 Revolt 1986 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John Leihmar C. Toledo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RECOGNIZING DEFAMILIARIZATION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SELECTED POEMS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by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PIERRA CALASANZ-LABRADOR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kern w:val="3"/>
                <w:sz w:val="22"/>
                <w:szCs w:val="22"/>
                <w:rtl w:val="0"/>
                <w:lang w:val="en-US"/>
              </w:rPr>
              <w:t>Hezekiah Louie R. Zaraspe</w:t>
            </w:r>
          </w:p>
        </w:tc>
      </w:tr>
      <w:tr>
        <w:tblPrEx>
          <w:shd w:val="clear" w:color="auto" w:fill="cadfff"/>
        </w:tblPrEx>
        <w:trPr>
          <w:trHeight w:val="838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 xml:space="preserve">11:20 - </w:t>
            </w:r>
          </w:p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11: 35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A Moral-Philosophical Analysis of the Film 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Honor Thy Father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Ariel P. Alovera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THE SELECT SHORT STORIES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BIENVENIDO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SANTOS: THE FACES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pacing w:val="-2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HOPE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Clarissa Diaz-Apale </w:t>
            </w:r>
          </w:p>
        </w:tc>
      </w:tr>
      <w:tr>
        <w:tblPrEx>
          <w:shd w:val="clear" w:color="auto" w:fill="cadfff"/>
        </w:tblPrEx>
        <w:trPr>
          <w:trHeight w:val="125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11:40 - 11:55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Humanity Behind the Numbers: Discovering the National Trauma of Climate Change in the Philippines through Photographic Narratives in 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Agam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Lyka Marie B. Gumanay 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REVITALIZING STUDENTS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INTEREST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in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PHILIPPINE MYTHOLOGY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through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ELECTRONIC MEDIA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Regina Chriscel S. Delute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Strand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3A: Lit &amp; Society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3B: Lit &amp; Pedagogy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1:00 - 1:15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IN SEARCH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for the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FILIPINO IDENTITY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in the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AESTHETICS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PHILIPPINE CONTEMPORARY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LITERARY CULTURE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Ronald Hennessy C. Esguerra 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A LITERATURE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OUR OWN: INTEGRATED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1"/>
                <w:smallCaps w:val="0"/>
                <w:sz w:val="22"/>
                <w:szCs w:val="22"/>
                <w:rtl w:val="0"/>
                <w:lang w:val="en-US"/>
              </w:rPr>
              <w:t>MImaropa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LITERATURE MODULE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for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21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CENTURY LITERATURE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of the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PHILIPPINES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Jay M. Maravilla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1:20 - 1:35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de-DE"/>
              </w:rPr>
              <w:t xml:space="preserve">ETHNOLITERARY EXPLORATION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de-DE"/>
              </w:rPr>
              <w:t xml:space="preserve"> ORAL LITERATURE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MALINDOG ATI INDIGENOUS CULTURAL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s-ES_tradnl"/>
              </w:rPr>
              <w:t xml:space="preserve">COMMUNITY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and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GENRE CLASSIFICATION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de-DE"/>
              </w:rPr>
              <w:t>Grichelle O.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rlito" w:hAnsi="Carlito"/>
                <w:i w:val="1"/>
                <w:iCs w:val="1"/>
                <w:caps w:val="0"/>
                <w:smallCaps w:val="0"/>
                <w:sz w:val="22"/>
                <w:szCs w:val="22"/>
                <w:rtl w:val="0"/>
              </w:rPr>
              <w:t>PELAYO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LET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s GET </w:t>
            </w:r>
            <w:r>
              <w:rPr>
                <w:rFonts w:ascii="Carlito" w:hAnsi="Carlito"/>
                <w:caps w:val="1"/>
                <w:smallCaps w:val="0"/>
                <w:sz w:val="22"/>
                <w:szCs w:val="22"/>
                <w:rtl w:val="0"/>
                <w:lang w:val="en-US"/>
              </w:rPr>
              <w:t>LITT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: MAKING 21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CENTURY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LITERATURE MATTER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to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GENERATION Z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Honeylet L. Alerta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1:40 - 1:55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Ang Pagsalat sa/ni Senyor Santo Nino Bilang Naratibo ng Pananampalataya ng </w:t>
            </w:r>
          </w:p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Ibajay, Aklan 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s-ES_tradnl"/>
              </w:rPr>
              <w:t>Efren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 J.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 Domingo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Nang Mauso ang Uso: Isang Pagsipat sa Panitikang Popular 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Fan Fictions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Ester  Camille   B. Barquilla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24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22"/>
                <w:szCs w:val="22"/>
                <w:rtl w:val="0"/>
                <w:lang w:val="en-US"/>
              </w:rPr>
              <w:t>23 November 2019, Saturday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Strand</w:t>
            </w:r>
          </w:p>
        </w:tc>
        <w:tc>
          <w:tcPr>
            <w:tcW w:type="dxa" w:w="807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</w:rPr>
              <w:t>Paper Presentation 4: Multidisciplinary</w:t>
            </w:r>
          </w:p>
        </w:tc>
      </w:tr>
      <w:tr>
        <w:tblPrEx>
          <w:shd w:val="clear" w:color="auto" w:fill="cadfff"/>
        </w:tblPrEx>
        <w:trPr>
          <w:trHeight w:val="99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8:30 - 8:45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FORMATION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FEMINIST MINDSET: A MARXIST-FEMINIST ANALYSIS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on the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NOVEL </w:t>
            </w:r>
            <w:r>
              <w:rPr>
                <w:rFonts w:ascii="Carlito" w:hAnsi="Carlito"/>
                <w:i w:val="1"/>
                <w:iCs w:val="1"/>
                <w:caps w:val="0"/>
                <w:smallCaps w:val="0"/>
                <w:sz w:val="22"/>
                <w:szCs w:val="22"/>
                <w:rtl w:val="0"/>
                <w:lang w:val="en-US"/>
              </w:rPr>
              <w:t>THE MANGO BRIDE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by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MARIVI SOLIVEN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Ma. Izella D. Lampos 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5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>8:50 - 9:05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Identifying the Concept of Self and Identity Formation in Hermann Hesse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s </w:t>
            </w: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Siddharta 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through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 xml:space="preserve"> Althusser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s Ideological State Apparatuses and Latour</w:t>
            </w:r>
            <w:r>
              <w:rPr>
                <w:rFonts w:ascii="Carlito" w:hAnsi="Carli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sz w:val="22"/>
                <w:szCs w:val="22"/>
                <w:rtl w:val="0"/>
                <w:lang w:val="en-US"/>
              </w:rPr>
              <w:t>s Actor-Network Theory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Abygail P. Magbag 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256" w:hRule="atLeast"/>
        </w:trPr>
        <w:tc>
          <w:tcPr>
            <w:tcW w:type="dxa" w:w="1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rlito" w:hAnsi="Carlito"/>
                <w:sz w:val="20"/>
                <w:szCs w:val="20"/>
                <w:rtl w:val="0"/>
              </w:rPr>
              <w:t xml:space="preserve">9:10 - 9: 25 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 w:hint="default"/>
                <w:i w:val="1"/>
                <w:iCs w:val="1"/>
                <w:caps w:val="0"/>
                <w:smallCaps w:val="0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THE PASSIONATE SHEPHERD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to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HIS LOVE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; 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HOW DO I LOVE THEE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; 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BALLAD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of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a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  <w:lang w:val="en-US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MOTHER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S HEART</w:t>
            </w:r>
            <w:r>
              <w:rPr>
                <w:rFonts w:ascii="Carlito" w:hAnsi="Carlito" w:hint="default"/>
                <w:caps w:val="0"/>
                <w:smallCaps w:val="0"/>
                <w:sz w:val="22"/>
                <w:szCs w:val="22"/>
                <w:rtl w:val="0"/>
                <w:lang w:val="en-US"/>
              </w:rPr>
              <w:t>”</w:t>
            </w: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 xml:space="preserve">: A CRITICAL  COMPARATIVE </w:t>
            </w:r>
          </w:p>
          <w:p>
            <w:pPr>
              <w:pStyle w:val="Body"/>
              <w:rPr>
                <w:rFonts w:ascii="Carlito" w:cs="Carlito" w:hAnsi="Carlito" w:eastAsia="Carlito"/>
                <w:caps w:val="0"/>
                <w:smallCaps w:val="0"/>
                <w:sz w:val="22"/>
                <w:szCs w:val="22"/>
              </w:rPr>
            </w:pPr>
            <w:r>
              <w:rPr>
                <w:rFonts w:ascii="Carlito" w:hAnsi="Carlito"/>
                <w:caps w:val="0"/>
                <w:smallCaps w:val="0"/>
                <w:sz w:val="22"/>
                <w:szCs w:val="22"/>
                <w:rtl w:val="0"/>
                <w:lang w:val="en-US"/>
              </w:rPr>
              <w:t>ANALYSIS</w:t>
            </w:r>
          </w:p>
          <w:p>
            <w:pPr>
              <w:pStyle w:val="Body"/>
            </w:pPr>
            <w:r>
              <w:rPr>
                <w:rFonts w:ascii="Carlito" w:hAnsi="Carlito"/>
                <w:i w:val="1"/>
                <w:iCs w:val="1"/>
                <w:sz w:val="22"/>
                <w:szCs w:val="22"/>
                <w:rtl w:val="0"/>
                <w:lang w:val="en-US"/>
              </w:rPr>
              <w:t>April Joy A. Gapi</w:t>
            </w:r>
          </w:p>
        </w:tc>
        <w:tc>
          <w:tcPr>
            <w:tcW w:type="dxa" w:w="40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rlito">
    <w:charset w:val="00"/>
    <w:family w:val="roman"/>
    <w:pitch w:val="default"/>
  </w:font>
  <w:font w:name="Adobe Casl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